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Cookies i ustawienia prywatności</w:t>
      </w:r>
    </w:p>
    <w:p>
      <w:r>
        <w:t>Wersja z 16 września 2026, stosowana od opublikowania. Poniżej opisuję technologie strony i sposób ograniczenia statystyk odwiedzin.</w:t>
      </w:r>
    </w:p>
    <w:p>
      <w:pPr>
        <w:pStyle w:val="Heading1"/>
      </w:pPr>
      <w:r>
        <w:t>Technologie strony</w:t>
      </w:r>
    </w:p>
    <w:p>
      <w:r>
        <w:t>Fonty, grafiki i przykłady warsztatu są udostępniane razem ze stroną. Warsztat działa na przygotowanych danych. Nie potrzebuje konta ani połączenia z modelem AI. Kontakt do programu otwiera aplikację pocztową. Nie dodaję Google Analytics, pikseli reklamowych ani osadzonego kalendarza.</w:t>
      </w:r>
    </w:p>
    <w:p>
      <w:r>
        <w:t>Formularz newslettera korzysta ze skryptu Brevo. Przeglądarka pobiera go przy otwarciu strony głównej. Przy wysłaniu formularza przekazuje dostawcy adres e-mail i zapis zgody. Zgoda na newsletter jest osobna od kontaktu w sprawie programu. Strony obsługujące wiadomość potwierdzającą i wypis mają własne zasady prywatności dostawcy. MailerLite nie jest już ładowany na publicznej stronie i pozostaje wyłącznie historycznym dostawcą dla wcześniejszych kontaktów.</w:t>
      </w:r>
    </w:p>
    <w:p>
      <w:pPr>
        <w:pStyle w:val="Heading1"/>
      </w:pPr>
      <w:r>
        <w:t>Statystyki hostingu</w:t>
      </w:r>
    </w:p>
    <w:p>
      <w:r>
        <w:t>Tiiny Host dodaje skrypt Plausible. Skrypt przesyła do analytics.tiiny.net zdarzenie odwiedzin, pełny adres strony, domenę, adres strony odsyłającej i szerokość okna. Serwer otrzymuje przy połączeniu również dane techniczne, w tym adres IP. W adresie strony nie należy umieszczać danych poufnych.</w:t>
      </w:r>
    </w:p>
    <w:p>
      <w:r>
        <w:t>Sprawdzona wersja skryptu nie zapisuje cookies ani identyfikatora odwiedzającego na urządzeniu. Odczytuje ustawienie wyłączenia pomiaru opisane poniżej. Ta informacja dotyczy kodu skryptu, a nie wszystkich logów i procesów po stronie hostingu. Zasady dostawcy: https://tiiny.host/privacypolicy.html.</w:t>
      </w:r>
    </w:p>
    <w:p>
      <w:pPr>
        <w:pStyle w:val="Heading1"/>
      </w:pPr>
      <w:r>
        <w:t>Wyłączenie statystyk</w:t>
      </w:r>
    </w:p>
    <w:p>
      <w:r>
        <w:t>W stopce wybierz „Ustawienia prywatności”, a następnie „Wyłącz statystyki odwiedzin”. Strona zapamięta wybór w pamięci lokalnej przeglądarki pod nazwą plausible_ignore i przeładuje się. Od przeładowania sprawdzony skrypt Plausible pomija zdarzenia odwiedzin. Wyłączenie nie usuwa statystyk już przesłanych.</w:t>
      </w:r>
    </w:p>
    <w:p>
      <w:r>
        <w:t>W tym samym miejscu możesz ponownie włączyć statystyki. Ustawienie dotyczy bieżącej przeglądarki i domeny. Pozostaje do jego zmiany lub usunięcia danych witryny. Jeżeli przeglądarka blokuje zapis, strona pokaże informację o niepowodzeniu. Wtedy możesz skorzystać z ograniczeń dostępnych w przeglądarce.</w:t>
      </w:r>
    </w:p>
    <w:p>
      <w:r>
        <w:t>Wyłączenie statystyk nie blokuje artykułów, kontaktu ani newslettera. Nie usuwa technicznych logów niezbędnych do udostępniania strony i zabezpieczenia usług. Informacje o administratorze i prawach znajdują się w polityce prywatności. Kontakt: kontakt@aizmiana.pl.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aizmiana.pl | Wersja 07.09.2026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4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4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42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